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25625974" w:rsidR="00A16C0F" w:rsidRDefault="00A16C0F" w:rsidP="00A16C0F">
      <w:pPr>
        <w:rPr>
          <w:b/>
        </w:rPr>
      </w:pPr>
      <w:r>
        <w:rPr>
          <w:b/>
        </w:rPr>
        <w:t>TO BE USED FOR THE FOLLOWING POSITIONS ONLY:</w:t>
      </w:r>
    </w:p>
    <w:p w14:paraId="490E8F1B" w14:textId="42A2F3B2" w:rsidR="00783A18" w:rsidRDefault="00783A18" w:rsidP="00A16C0F">
      <w:r>
        <w:t>Teaching Assistants</w:t>
      </w:r>
    </w:p>
    <w:p w14:paraId="63306FBA" w14:textId="086FAADD" w:rsidR="00783A18" w:rsidRDefault="00783A18" w:rsidP="00A16C0F">
      <w:r>
        <w:t>Welfare Assistant / Classroom Assistant (temporary or permanent)</w:t>
      </w:r>
    </w:p>
    <w:p w14:paraId="3EFA8CCB" w14:textId="05E2430E" w:rsidR="00783A18" w:rsidRDefault="00783A18" w:rsidP="00A16C0F">
      <w:r>
        <w:t>Support Staff Member</w:t>
      </w:r>
    </w:p>
    <w:p w14:paraId="172FF124" w14:textId="006BCBA2" w:rsidR="00783A18" w:rsidRDefault="00783A18" w:rsidP="00A16C0F">
      <w:r>
        <w:t>Nursery Employee</w:t>
      </w:r>
    </w:p>
    <w:p w14:paraId="426FC2C5" w14:textId="06560CA1" w:rsidR="002E413E" w:rsidRDefault="002E413E" w:rsidP="00A16C0F">
      <w:r>
        <w:t>School Business Manager</w:t>
      </w:r>
    </w:p>
    <w:p w14:paraId="5DEB1FF7" w14:textId="650B19DA" w:rsidR="002E413E" w:rsidRPr="00783A18" w:rsidRDefault="002E413E" w:rsidP="00A16C0F">
      <w:r>
        <w:t>Early Years Practitioner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855B33"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lastRenderedPageBreak/>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r w:rsidRPr="003A0227">
        <w:t xml:space="preserve"> Chartered Teacher (CTeach) </w:t>
      </w:r>
      <w:sdt>
        <w:sdtPr>
          <w:id w:val="675150730"/>
          <w14:checkbox>
            <w14:checked w14:val="0"/>
            <w14:checkedState w14:val="2612" w14:font="MS Gothic"/>
            <w14:uncheckedState w14:val="2610" w14:font="MS Gothic"/>
          </w14:checkbox>
        </w:sdtPr>
        <w:sdtEnd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lastRenderedPageBreak/>
        <w:t xml:space="preserve">Please tick this box if you have enclosed a copy of your baptism certificate with this application form: </w:t>
      </w:r>
    </w:p>
    <w:p w14:paraId="654152CF" w14:textId="77777777" w:rsidR="00A50ED9" w:rsidRDefault="00855B33" w:rsidP="00A50ED9">
      <w:pPr>
        <w:jc w:val="both"/>
      </w:pPr>
      <w:sdt>
        <w:sdtPr>
          <w:id w:val="-985165986"/>
          <w14:checkbox>
            <w14:checked w14:val="0"/>
            <w14:checkedState w14:val="2612" w14:font="MS Gothic"/>
            <w14:uncheckedState w14:val="2610" w14:font="MS Gothic"/>
          </w14:checkbox>
        </w:sdtPr>
        <w:sdtEnd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3144ED37" w:rsidR="00006E55" w:rsidRDefault="00333353" w:rsidP="00A50ED9">
      <w:pPr>
        <w:jc w:val="both"/>
      </w:pPr>
      <w:r>
        <w:t xml:space="preserve">If you or your spouse / civil partner / partner are related by marriage, blood or as a co-habitee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lastRenderedPageBreak/>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3"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63A40FD8" w:rsidR="0017243E" w:rsidRDefault="0017243E" w:rsidP="0017243E">
      <w:pPr>
        <w:pStyle w:val="ListParagraph"/>
        <w:numPr>
          <w:ilvl w:val="0"/>
          <w:numId w:val="3"/>
        </w:numPr>
        <w:jc w:val="both"/>
      </w:pPr>
      <w:r>
        <w:t>We are</w:t>
      </w:r>
      <w:r w:rsidR="00FB330E">
        <w:t xml:space="preserve"> St </w:t>
      </w:r>
      <w:r w:rsidR="002A3CFB">
        <w:t xml:space="preserve">Cuthbert’s Catholic </w:t>
      </w:r>
      <w:bookmarkStart w:id="97" w:name="_GoBack"/>
      <w:bookmarkEnd w:id="97"/>
      <w:r w:rsidR="00FB330E">
        <w:t>Primary School, C/O</w:t>
      </w:r>
      <w:r>
        <w:t xml:space="preserve"> </w:t>
      </w:r>
      <w:r w:rsidR="00682C56" w:rsidRPr="005A476A">
        <w:t>Bishop Chadwick Catholic Education Trust (Academy), Evolve Business Centre, Cygnet Way, Rainton Bridge South Business Park, Houghton-le-Spring, DH4 5QY</w:t>
      </w:r>
      <w:r w:rsidR="00643D67">
        <w:t>.</w:t>
      </w:r>
    </w:p>
    <w:p w14:paraId="783B8483" w14:textId="77777777" w:rsidR="0017243E" w:rsidRDefault="0017243E" w:rsidP="0017243E">
      <w:pPr>
        <w:pStyle w:val="ListParagraph"/>
        <w:jc w:val="both"/>
      </w:pPr>
    </w:p>
    <w:p w14:paraId="1E577B6B" w14:textId="582F0CE9" w:rsidR="0017243E" w:rsidRDefault="0017243E" w:rsidP="0017243E">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7A0773">
        <w:rPr>
          <w:rFonts w:cstheme="minorHAnsi"/>
        </w:rPr>
        <w:t>s</w:t>
      </w:r>
      <w:r w:rsidR="007A0773">
        <w:rPr>
          <w:rFonts w:cstheme="minorHAnsi"/>
          <w:iCs/>
          <w:bdr w:val="none" w:sz="0" w:space="0" w:color="auto" w:frame="1"/>
          <w:shd w:val="clear" w:color="auto" w:fill="FFFFFF"/>
        </w:rPr>
        <w:t>chool’s within our Trust and other relevant third parties</w:t>
      </w:r>
      <w:r w:rsidR="007A0773">
        <w:rPr>
          <w:rFonts w:cstheme="minorHAnsi"/>
        </w:rPr>
        <w:t xml:space="preserve"> </w:t>
      </w:r>
      <w:r w:rsidR="00643D67">
        <w:t xml:space="preserve">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135A58A" w:rsidR="00643D67" w:rsidRPr="00643D67" w:rsidRDefault="00643D67" w:rsidP="0017243E">
      <w:pPr>
        <w:pStyle w:val="ListParagraph"/>
        <w:numPr>
          <w:ilvl w:val="0"/>
          <w:numId w:val="3"/>
        </w:numPr>
        <w:jc w:val="both"/>
      </w:pPr>
      <w:r>
        <w:t xml:space="preserve">The person responsible for data protection within our organisation is </w:t>
      </w:r>
      <w:r w:rsidR="00682C56">
        <w:rPr>
          <w:noProof/>
        </w:rPr>
        <w:t>Sarah Burns, Data Protection Officer</w:t>
      </w:r>
      <w:r w:rsidR="001A741A">
        <w:t xml:space="preserve"> </w:t>
      </w:r>
      <w:r>
        <w:t xml:space="preserve">and you can contact them with any questions relating to our handling of your data.  You can contact them by </w:t>
      </w:r>
      <w:r w:rsidR="00682C56">
        <w:t xml:space="preserve">emailing </w:t>
      </w:r>
      <w:r w:rsidR="00682C56" w:rsidRPr="00E867D9">
        <w:t>BCCET_DPO@data2action.co.uk</w:t>
      </w:r>
      <w:r w:rsidR="00682C56">
        <w:t xml:space="preserve"> or by telephone on </w:t>
      </w:r>
      <w:r w:rsidR="00682C56" w:rsidRPr="00E867D9">
        <w:t>03332</w:t>
      </w:r>
      <w:r w:rsidR="00682C56">
        <w:t xml:space="preserve"> </w:t>
      </w:r>
      <w:r w:rsidR="00682C56" w:rsidRPr="00E867D9">
        <w:t>026397</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lastRenderedPageBreak/>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43BB73DB"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AD606F" w:rsidRPr="005A476A">
        <w:t>accessing our complaints policy held on our trust website</w:t>
      </w:r>
      <w:r>
        <w:t xml:space="preserve">  If you are unhappy with how your complaint has been handled you can contact the Information Commissioner’s Office via their website at </w:t>
      </w:r>
      <w:hyperlink r:id="rId14"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023E8E65" w14:textId="3C1E1EFB" w:rsidR="00956F56" w:rsidRDefault="00956F56" w:rsidP="00956F56">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B9F0370" w14:textId="77777777" w:rsidR="002E413E" w:rsidRDefault="002E413E" w:rsidP="00302CA4">
      <w:pPr>
        <w:jc w:val="both"/>
        <w:rPr>
          <w:b/>
          <w:sz w:val="28"/>
          <w:szCs w:val="28"/>
        </w:rPr>
      </w:pPr>
    </w:p>
    <w:p w14:paraId="5DCA78A9" w14:textId="77777777" w:rsidR="002E413E" w:rsidRDefault="002E413E" w:rsidP="00302CA4">
      <w:pPr>
        <w:jc w:val="both"/>
        <w:rPr>
          <w:b/>
          <w:sz w:val="28"/>
          <w:szCs w:val="28"/>
        </w:rPr>
      </w:pPr>
    </w:p>
    <w:p w14:paraId="34EFE9C6" w14:textId="2E53BEC6" w:rsidR="00302CA4" w:rsidRDefault="00956F56" w:rsidP="00302CA4">
      <w:pPr>
        <w:jc w:val="both"/>
        <w:rPr>
          <w:b/>
          <w:sz w:val="28"/>
          <w:szCs w:val="28"/>
        </w:rPr>
      </w:pPr>
      <w:r>
        <w:rPr>
          <w:b/>
          <w:sz w:val="28"/>
          <w:szCs w:val="28"/>
        </w:rPr>
        <w:lastRenderedPageBreak/>
        <w:t xml:space="preserve"> </w:t>
      </w:r>
      <w:r w:rsidR="00302CA4">
        <w:rPr>
          <w:b/>
          <w:sz w:val="28"/>
          <w:szCs w:val="28"/>
        </w:rPr>
        <w:t>Language requirements for public sector workers.</w:t>
      </w:r>
    </w:p>
    <w:p w14:paraId="72E83182" w14:textId="1B9E15AE" w:rsidR="00302CA4" w:rsidRDefault="00302CA4" w:rsidP="00302CA4">
      <w:pPr>
        <w:jc w:val="both"/>
      </w:pPr>
      <w:r>
        <w:t>The ability to communicate with members of the public in accurate spoken</w:t>
      </w:r>
      <w:r w:rsidR="00AD606F">
        <w:t xml:space="preserve"> 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1852AA" w14:textId="77777777" w:rsidR="00855B33" w:rsidRDefault="00855B33" w:rsidP="00BF3AC1">
      <w:pPr>
        <w:spacing w:after="0" w:line="240" w:lineRule="auto"/>
      </w:pPr>
      <w:r>
        <w:separator/>
      </w:r>
    </w:p>
  </w:endnote>
  <w:endnote w:type="continuationSeparator" w:id="0">
    <w:p w14:paraId="2C3A8EC7" w14:textId="77777777" w:rsidR="00855B33" w:rsidRDefault="00855B3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Segoe UI">
    <w:charset w:val="00"/>
    <w:family w:val="swiss"/>
    <w:pitch w:val="variable"/>
    <w:sig w:usb0="E4002EFF" w:usb1="C000E47F" w:usb2="00000009" w:usb3="00000000" w:csb0="000001FF" w:csb1="00000000"/>
  </w:font>
  <w:font w:name="MS Gothic">
    <w:panose1 w:val="020B0609070205080204"/>
    <w:charset w:val="80"/>
    <w:family w:val="auto"/>
    <w:pitch w:val="variable"/>
    <w:sig w:usb0="E00002FF" w:usb1="6AC7FDFB" w:usb2="08000012" w:usb3="00000000" w:csb0="0002009F" w:csb1="00000000"/>
  </w:font>
  <w:font w:name="Segoe UI Symbol">
    <w:altName w:val="Calibri"/>
    <w:charset w:val="00"/>
    <w:family w:val="swiss"/>
    <w:pitch w:val="variable"/>
    <w:sig w:usb0="800001E3" w:usb1="1200FFEF" w:usb2="0004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BD873" w14:textId="77777777" w:rsidR="00682C56" w:rsidRDefault="00682C5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3093CA" w14:textId="1DD3D7CF" w:rsidR="00682C56" w:rsidRDefault="00682C56">
    <w:pPr>
      <w:pStyle w:val="Footer"/>
      <w:rPr>
        <w:sz w:val="18"/>
        <w:szCs w:val="18"/>
      </w:rPr>
    </w:pPr>
    <w:r>
      <w:rPr>
        <w:sz w:val="18"/>
        <w:szCs w:val="18"/>
      </w:rPr>
      <w:t xml:space="preserve">Model Application Form – Support Staff – September 2013 – updated December 2020 </w:t>
    </w:r>
  </w:p>
  <w:p w14:paraId="1BA25479" w14:textId="77777777" w:rsidR="00682C56" w:rsidRPr="00BF3AC1" w:rsidRDefault="00682C56">
    <w:pPr>
      <w:pStyle w:val="Footer"/>
      <w:rPr>
        <w:sz w:val="18"/>
        <w:szCs w:val="18"/>
      </w:rPr>
    </w:pPr>
    <w:r>
      <w:rPr>
        <w:sz w:val="18"/>
        <w:szCs w:val="18"/>
      </w:rPr>
      <w:t>THE CATHOLIC EDUCATION SERVICE ©</w:t>
    </w:r>
  </w:p>
  <w:p w14:paraId="3D8F6040" w14:textId="77777777" w:rsidR="00682C56" w:rsidRDefault="00682C56">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C685E" w14:textId="77777777" w:rsidR="00682C56" w:rsidRDefault="00682C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6C62DA" w14:textId="77777777" w:rsidR="00855B33" w:rsidRDefault="00855B33" w:rsidP="00BF3AC1">
      <w:pPr>
        <w:spacing w:after="0" w:line="240" w:lineRule="auto"/>
      </w:pPr>
      <w:r>
        <w:separator/>
      </w:r>
    </w:p>
  </w:footnote>
  <w:footnote w:type="continuationSeparator" w:id="0">
    <w:p w14:paraId="25C5370D" w14:textId="77777777" w:rsidR="00855B33" w:rsidRDefault="00855B33" w:rsidP="00BF3AC1">
      <w:pPr>
        <w:spacing w:after="0" w:line="240" w:lineRule="auto"/>
      </w:pPr>
      <w:r>
        <w:continuationSeparator/>
      </w:r>
    </w:p>
  </w:footnote>
  <w:footnote w:id="1">
    <w:p w14:paraId="1E763539" w14:textId="77777777" w:rsidR="00682C56" w:rsidRPr="00643D67" w:rsidRDefault="00682C56"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AA56F5" w14:textId="77777777" w:rsidR="00682C56" w:rsidRDefault="00682C5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6C79E96" w:rsidR="00682C56" w:rsidRDefault="00682C56">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2A3CFB" w:rsidRPr="002A3CFB">
          <w:rPr>
            <w:b/>
            <w:bCs/>
            <w:noProof/>
          </w:rPr>
          <w:t>14</w:t>
        </w:r>
        <w:r>
          <w:rPr>
            <w:b/>
            <w:bCs/>
            <w:noProof/>
          </w:rPr>
          <w:fldChar w:fldCharType="end"/>
        </w:r>
      </w:p>
    </w:sdtContent>
  </w:sdt>
  <w:p w14:paraId="1CB2B884" w14:textId="77777777" w:rsidR="00682C56" w:rsidRDefault="00682C56">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A26F2" w14:textId="77777777" w:rsidR="00682C56" w:rsidRDefault="00682C5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85837"/>
    <w:rsid w:val="000A2B50"/>
    <w:rsid w:val="000A5E4B"/>
    <w:rsid w:val="000F129A"/>
    <w:rsid w:val="000F6F48"/>
    <w:rsid w:val="00115CE2"/>
    <w:rsid w:val="0017243E"/>
    <w:rsid w:val="00195951"/>
    <w:rsid w:val="001A741A"/>
    <w:rsid w:val="001C0E9A"/>
    <w:rsid w:val="001D52F7"/>
    <w:rsid w:val="0026491D"/>
    <w:rsid w:val="002956CB"/>
    <w:rsid w:val="002A3CF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82C56"/>
    <w:rsid w:val="006D2BB9"/>
    <w:rsid w:val="006E394A"/>
    <w:rsid w:val="00721C45"/>
    <w:rsid w:val="00723A12"/>
    <w:rsid w:val="00783A18"/>
    <w:rsid w:val="007A0773"/>
    <w:rsid w:val="007F3282"/>
    <w:rsid w:val="00811B7D"/>
    <w:rsid w:val="00812DB8"/>
    <w:rsid w:val="008239F1"/>
    <w:rsid w:val="00842719"/>
    <w:rsid w:val="00851819"/>
    <w:rsid w:val="00855375"/>
    <w:rsid w:val="00855B33"/>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D606F"/>
    <w:rsid w:val="00AE1E72"/>
    <w:rsid w:val="00B2283D"/>
    <w:rsid w:val="00B45A58"/>
    <w:rsid w:val="00BA20DC"/>
    <w:rsid w:val="00BF1682"/>
    <w:rsid w:val="00BF3AC1"/>
    <w:rsid w:val="00C14431"/>
    <w:rsid w:val="00C2604A"/>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B330E"/>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footnotes" Target="footnotes.xm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endnotes" Target="endnotes.xml"/><Relationship Id="rId11" Type="http://schemas.openxmlformats.org/officeDocument/2006/relationships/image" Target="media/image1.png"/><Relationship Id="rId12" Type="http://schemas.openxmlformats.org/officeDocument/2006/relationships/hyperlink" Target="http://www.catholiceducation.org.uk" TargetMode="External"/><Relationship Id="rId13" Type="http://schemas.openxmlformats.org/officeDocument/2006/relationships/hyperlink" Target="https://www.gov.uk/government/publications/new-guidance-on-the-rehabilitation-of-offenders-act-1974" TargetMode="External"/><Relationship Id="rId14" Type="http://schemas.openxmlformats.org/officeDocument/2006/relationships/hyperlink" Target="http://www.ico.org.uk"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settings" Target="settings.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B1CCDF3C965F44AAEE03C4CB08B0D68" ma:contentTypeVersion="12" ma:contentTypeDescription="Create a new document." ma:contentTypeScope="" ma:versionID="0d20f2baeea23d58849c02c70422acfa">
  <xsd:schema xmlns:xsd="http://www.w3.org/2001/XMLSchema" xmlns:xs="http://www.w3.org/2001/XMLSchema" xmlns:p="http://schemas.microsoft.com/office/2006/metadata/properties" xmlns:ns2="cd22c9cc-52d6-4476-8757-7f7ff89a902a" xmlns:ns3="75807ee4-40ff-4def-9741-5b768abed2e1" targetNamespace="http://schemas.microsoft.com/office/2006/metadata/properties" ma:root="true" ma:fieldsID="88ae373948412322547b47223a5ac204" ns2:_="" ns3:_="">
    <xsd:import namespace="cd22c9cc-52d6-4476-8757-7f7ff89a902a"/>
    <xsd:import namespace="75807ee4-40ff-4def-9741-5b768abed2e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22c9cc-52d6-4476-8757-7f7ff89a9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5807ee4-40ff-4def-9741-5b768abed2e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38F955-569B-4886-9291-D7C16C83D14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3.xml><?xml version="1.0" encoding="utf-8"?>
<ds:datastoreItem xmlns:ds="http://schemas.openxmlformats.org/officeDocument/2006/customXml" ds:itemID="{1A80FAF7-560A-4B25-A8B8-DBF28E9129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22c9cc-52d6-4476-8757-7f7ff89a902a"/>
    <ds:schemaRef ds:uri="75807ee4-40ff-4def-9741-5b768abed2e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1ED8FF7-603F-B346-A878-80EF89C35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17</Pages>
  <Words>3039</Words>
  <Characters>17326</Characters>
  <Application>Microsoft Macintosh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Microsoft Office User</cp:lastModifiedBy>
  <cp:revision>6</cp:revision>
  <cp:lastPrinted>2019-04-01T10:14:00Z</cp:lastPrinted>
  <dcterms:created xsi:type="dcterms:W3CDTF">2021-01-22T12:26:00Z</dcterms:created>
  <dcterms:modified xsi:type="dcterms:W3CDTF">2021-06-25T14:45:00Z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0x010100AB1CCDF3C965F44AAEE03C4CB08B0D68</vt:lpwstr>
  </property>
</Properties>
</file>